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CFCB4D" w14:textId="77777777" w:rsidR="009F264A" w:rsidRPr="00070C1E" w:rsidRDefault="009F264A" w:rsidP="009F264A">
      <w:pPr>
        <w:spacing w:after="0"/>
        <w:jc w:val="center"/>
        <w:rPr>
          <w:sz w:val="24"/>
          <w:szCs w:val="24"/>
        </w:rPr>
      </w:pPr>
      <w:r w:rsidRPr="00070C1E">
        <w:rPr>
          <w:b/>
          <w:bCs/>
          <w:sz w:val="24"/>
          <w:szCs w:val="24"/>
        </w:rPr>
        <w:t>Georgia Association of Natural Resource Extension Professionals Annual Conference</w:t>
      </w:r>
    </w:p>
    <w:p w14:paraId="59B72908" w14:textId="77777777" w:rsidR="009F264A" w:rsidRPr="009F264A" w:rsidRDefault="009F264A" w:rsidP="009F264A">
      <w:pPr>
        <w:spacing w:after="0"/>
        <w:jc w:val="center"/>
        <w:rPr>
          <w:b/>
          <w:sz w:val="24"/>
          <w:szCs w:val="24"/>
          <w:lang w:val="nb-NO"/>
        </w:rPr>
      </w:pPr>
      <w:r w:rsidRPr="009F264A">
        <w:rPr>
          <w:b/>
          <w:sz w:val="24"/>
          <w:szCs w:val="24"/>
          <w:lang w:val="nb-NO"/>
        </w:rPr>
        <w:t>Poster and Lightening Talk Presentation Abstracts</w:t>
      </w:r>
    </w:p>
    <w:p w14:paraId="62ADEC80" w14:textId="77777777" w:rsidR="009F264A" w:rsidRPr="00070C1E" w:rsidRDefault="009F264A" w:rsidP="009F264A">
      <w:pPr>
        <w:spacing w:after="0"/>
        <w:jc w:val="center"/>
        <w:rPr>
          <w:sz w:val="24"/>
          <w:szCs w:val="24"/>
        </w:rPr>
      </w:pPr>
      <w:r w:rsidRPr="00070C1E">
        <w:rPr>
          <w:sz w:val="24"/>
          <w:szCs w:val="24"/>
          <w:lang w:val="nb-NO"/>
        </w:rPr>
        <w:t>September 1 – 3, 2026 LaGrange, GA</w:t>
      </w:r>
    </w:p>
    <w:p w14:paraId="4556C71D" w14:textId="77777777" w:rsidR="003B79AB" w:rsidRDefault="009F264A" w:rsidP="009F264A">
      <w:pPr>
        <w:spacing w:after="0"/>
        <w:jc w:val="center"/>
        <w:rPr>
          <w:sz w:val="24"/>
          <w:szCs w:val="24"/>
        </w:rPr>
      </w:pPr>
      <w:r w:rsidRPr="00070C1E">
        <w:rPr>
          <w:sz w:val="24"/>
          <w:szCs w:val="24"/>
          <w:lang w:val="nb-NO"/>
        </w:rPr>
        <w:t>300 Kingfisher Ln, LaGrange, GA 30240</w:t>
      </w:r>
    </w:p>
    <w:p w14:paraId="2D216A7E" w14:textId="2B20A77B" w:rsidR="009F264A" w:rsidRDefault="009F264A" w:rsidP="009F264A">
      <w:pPr>
        <w:spacing w:after="0"/>
        <w:jc w:val="center"/>
        <w:rPr>
          <w:sz w:val="24"/>
          <w:szCs w:val="24"/>
        </w:rPr>
      </w:pPr>
    </w:p>
    <w:p w14:paraId="1EC5D7CD" w14:textId="77777777" w:rsidR="00FD6107" w:rsidRPr="009F264A" w:rsidRDefault="00FD6107" w:rsidP="009F264A">
      <w:pPr>
        <w:spacing w:after="0"/>
        <w:jc w:val="center"/>
        <w:rPr>
          <w:sz w:val="24"/>
          <w:szCs w:val="24"/>
        </w:rPr>
      </w:pPr>
    </w:p>
    <w:p w14:paraId="75FF3E22" w14:textId="77777777" w:rsidR="009F264A" w:rsidRPr="009F264A" w:rsidRDefault="009F264A">
      <w:pPr>
        <w:rPr>
          <w:b/>
          <w:u w:val="single"/>
        </w:rPr>
      </w:pPr>
      <w:r w:rsidRPr="009F264A">
        <w:rPr>
          <w:b/>
          <w:u w:val="single"/>
        </w:rPr>
        <w:t>Lightening Talks</w:t>
      </w:r>
    </w:p>
    <w:p w14:paraId="0DB85411" w14:textId="77777777" w:rsidR="00A12A26" w:rsidRDefault="00A12A26" w:rsidP="00A12A26">
      <w:pPr>
        <w:rPr>
          <w:b/>
          <w:i/>
        </w:rPr>
      </w:pPr>
    </w:p>
    <w:p w14:paraId="23648A86" w14:textId="1DFCFE66" w:rsidR="00A12A26" w:rsidRDefault="00A12A26" w:rsidP="00A12A26">
      <w:pPr>
        <w:rPr>
          <w:b/>
          <w:i/>
        </w:rPr>
      </w:pPr>
      <w:r w:rsidRPr="009F264A">
        <w:rPr>
          <w:b/>
          <w:i/>
        </w:rPr>
        <w:t>Savannah River Fire Festival Revival: Reigniting the Promotion of Healthy Forests and Fields Through Healthy Burning</w:t>
      </w:r>
    </w:p>
    <w:p w14:paraId="6322EC07" w14:textId="77777777" w:rsidR="00A12A26" w:rsidRDefault="00A12A26" w:rsidP="00A12A26">
      <w:r>
        <w:t xml:space="preserve">Blake Carter, </w:t>
      </w:r>
      <w:r w:rsidRPr="00BC560A">
        <w:t>blake.carter25@uga.edu</w:t>
      </w:r>
    </w:p>
    <w:p w14:paraId="4DC5AEF8" w14:textId="77777777" w:rsidR="00A12A26" w:rsidRDefault="00A12A26" w:rsidP="00A12A26">
      <w:r w:rsidRPr="009F264A">
        <w:t>Forestry is among Georgia’s most valuable agricultural industries, with timber production in Effingham and surrounding counties exceeding $28.5 million in 2023. Population growth and declining working timberland increase the need for education about forest management and prescribed fire. UGA Extension and the Warnell School of Forestry and Natural Resources revived the Savannah River Fire Festival to address this need. The family-oriented event combined a forestry field day with a community festival, offering a prescribed burn demonstration, forestry and wildlife hikes, equipment displays, habitat activities, and youth programming. The festival attracted more than 300 attendees, 31 vendors and partners, and 23 volunteers. Promotion reached 25,000 radio listeners and generated 20,000 social media impressions. Participants rated the event 4.80 out of 5; 73.4% reported increased understanding of prescribed fire and forest management. Youth understanding of longleaf pine ecosystems’ need for fire increased from 33% before participation to 66% afterward, demonstrating educational impact.</w:t>
      </w:r>
    </w:p>
    <w:p w14:paraId="33D6458C" w14:textId="77777777" w:rsidR="00A12A26" w:rsidRDefault="00A12A26" w:rsidP="00A12A26"/>
    <w:p w14:paraId="3E36E373" w14:textId="77777777" w:rsidR="00A12A26" w:rsidRDefault="00A12A26" w:rsidP="00A12A26">
      <w:pPr>
        <w:rPr>
          <w:b/>
          <w:i/>
        </w:rPr>
      </w:pPr>
      <w:r w:rsidRPr="009F264A">
        <w:rPr>
          <w:b/>
          <w:i/>
        </w:rPr>
        <w:t>The Southeast and Gulf Coast Fishermen First Aid and Safety Training (SCG-FFAST) Initiative</w:t>
      </w:r>
    </w:p>
    <w:p w14:paraId="5AC09994" w14:textId="77777777" w:rsidR="00A12A26" w:rsidRDefault="00A12A26" w:rsidP="00A12A26">
      <w:r>
        <w:t xml:space="preserve">Bryan Fluech, </w:t>
      </w:r>
      <w:r w:rsidRPr="00BC560A">
        <w:t>fluech@uga.edu</w:t>
      </w:r>
    </w:p>
    <w:p w14:paraId="12979DC5" w14:textId="77777777" w:rsidR="00A12A26" w:rsidRDefault="00A12A26" w:rsidP="00A12A26">
      <w:r w:rsidRPr="009F264A">
        <w:t>Commercial fishing is one of the most dangerous occupations in the United States, with Georgia’s workforce facing unique environmental hazards, demanding workloads, and an elevated risk of injury. To address these unique challenges, the Southeast and Gulf Coast Fishermen First Aid and Safety Training (SCG-FFAST) program utilizes a community-based approach to adapt Oregon’s previously established curriculum specifically for local fisheries in Georgia. SCG-FFAST engages with regional partnerships and supports collaborative problem-solving by fostering long-standing relationships with commercial fishermen, the U.S. Coast Guard, and local stakeholders. We are also working to test and expand this tailored curriculum by using foundational key informant interviews and focus groups to strategically refine training materials to ensure relevance to the Southeast's climate and environmental hazards. This program aims to cultivate and maintain a culture of safety, while also addressing long-term health risks in an aging workforce.</w:t>
      </w:r>
    </w:p>
    <w:p w14:paraId="67616217" w14:textId="77777777" w:rsidR="00A12A26" w:rsidRDefault="00A12A26" w:rsidP="00A12A26">
      <w:pPr>
        <w:rPr>
          <w:b/>
          <w:i/>
        </w:rPr>
      </w:pPr>
    </w:p>
    <w:p w14:paraId="3C73FC12" w14:textId="77777777" w:rsidR="00A12A26" w:rsidRDefault="00A12A26" w:rsidP="00A12A26">
      <w:pPr>
        <w:rPr>
          <w:b/>
          <w:i/>
        </w:rPr>
      </w:pPr>
    </w:p>
    <w:p w14:paraId="5BFFA0CD" w14:textId="737DCED0" w:rsidR="009F264A" w:rsidRPr="009F264A" w:rsidRDefault="009F264A" w:rsidP="00A12A26">
      <w:pPr>
        <w:rPr>
          <w:b/>
          <w:i/>
        </w:rPr>
      </w:pPr>
      <w:r w:rsidRPr="009F264A">
        <w:rPr>
          <w:b/>
          <w:i/>
        </w:rPr>
        <w:lastRenderedPageBreak/>
        <w:t>Hosting a Great Southeast Pollinator Census Event: What Works</w:t>
      </w:r>
    </w:p>
    <w:p w14:paraId="78C8BB73" w14:textId="7B64BF1A" w:rsidR="009F264A" w:rsidRDefault="009F264A">
      <w:r>
        <w:t>Becky Griffin</w:t>
      </w:r>
      <w:r w:rsidR="00BC560A">
        <w:t xml:space="preserve">, </w:t>
      </w:r>
      <w:r w:rsidR="00BC560A" w:rsidRPr="00BC560A">
        <w:t>beckygri@uga.edu</w:t>
      </w:r>
    </w:p>
    <w:p w14:paraId="47CC28F5" w14:textId="77777777" w:rsidR="009F264A" w:rsidRDefault="009F264A">
      <w:r w:rsidRPr="009F264A">
        <w:t>Want to host a Great Southeast Pollinator Census event but aren't sure where to begin? In this fast-paced, five-minute session, you'll learn simple, proven strategies for planning a fun and successful counting event in your community. From choosing the right location and preparing volunteers to promoting your event and creating a memorable experience for participants of all ages, you'll walk away with practical ideas you can immediately put into action. Whether you're hosting your first Census event or looking to make this year's event your best yet, these tips will help you engage your community, promote your Extension work, build excitement, and inspire more people to discover the fascinating world of pollinators.</w:t>
      </w:r>
    </w:p>
    <w:p w14:paraId="7E4C1458" w14:textId="77777777" w:rsidR="009F264A" w:rsidRDefault="009F264A">
      <w:pPr>
        <w:rPr>
          <w:b/>
          <w:i/>
        </w:rPr>
      </w:pPr>
    </w:p>
    <w:p w14:paraId="47B56FE6" w14:textId="77777777" w:rsidR="009F264A" w:rsidRPr="009F264A" w:rsidRDefault="009F264A">
      <w:pPr>
        <w:rPr>
          <w:b/>
          <w:i/>
        </w:rPr>
      </w:pPr>
      <w:r w:rsidRPr="009F264A">
        <w:rPr>
          <w:b/>
          <w:i/>
        </w:rPr>
        <w:t>Rooting Out Invasive Plants and Developing Real Life Action Heroes</w:t>
      </w:r>
    </w:p>
    <w:p w14:paraId="1692B52E" w14:textId="2BD6F977" w:rsidR="009F264A" w:rsidRDefault="009F264A">
      <w:r>
        <w:t>Heather Kolich</w:t>
      </w:r>
      <w:r w:rsidR="00BC560A">
        <w:t xml:space="preserve">, </w:t>
      </w:r>
      <w:r w:rsidR="00BC560A" w:rsidRPr="00BC560A">
        <w:t>hnkolich@uga.edu</w:t>
      </w:r>
    </w:p>
    <w:p w14:paraId="153D6B66" w14:textId="77777777" w:rsidR="009F264A" w:rsidRDefault="009F264A">
      <w:r w:rsidRPr="009F264A">
        <w:t xml:space="preserve">Invasive plants are widespread in Georgia and have huge environmental and economic consequences. They also contribute to eco-anxiety – extreme distress or worry about the environment – that affects 68% of the adult population of the U.S. In July 2025, Forsyth County Extension launched a 2-year program that teaches identification and management strategies for common invasive plants in combination with invasive plant removal workshops in our county parks. With Master Naturalist Extension Volunteers leading the workshops, we are moving toward our goal of clearing Japanese </w:t>
      </w:r>
      <w:proofErr w:type="spellStart"/>
      <w:r w:rsidRPr="009F264A">
        <w:t>stiltgrass</w:t>
      </w:r>
      <w:proofErr w:type="spellEnd"/>
      <w:r w:rsidRPr="009F264A">
        <w:t xml:space="preserve"> (</w:t>
      </w:r>
      <w:proofErr w:type="spellStart"/>
      <w:r w:rsidRPr="009F264A">
        <w:t>Microstegium</w:t>
      </w:r>
      <w:proofErr w:type="spellEnd"/>
      <w:r w:rsidRPr="009F264A">
        <w:t xml:space="preserve"> </w:t>
      </w:r>
      <w:proofErr w:type="spellStart"/>
      <w:r w:rsidRPr="009F264A">
        <w:t>vimineum</w:t>
      </w:r>
      <w:proofErr w:type="spellEnd"/>
      <w:r w:rsidRPr="009F264A">
        <w:t>) from five acres across three county parks while engaging the community in positive environmental action that restores habitat and engenders a sense of control over environmental issues.</w:t>
      </w:r>
    </w:p>
    <w:p w14:paraId="704DD8AE" w14:textId="77777777" w:rsidR="009F264A" w:rsidRDefault="009F264A">
      <w:pPr>
        <w:rPr>
          <w:b/>
          <w:i/>
        </w:rPr>
      </w:pPr>
    </w:p>
    <w:p w14:paraId="055F53DB" w14:textId="4A54699D" w:rsidR="009F264A" w:rsidRDefault="009F264A"/>
    <w:p w14:paraId="3520BB8C" w14:textId="2BF0B63A" w:rsidR="009F264A" w:rsidRDefault="009F264A"/>
    <w:p w14:paraId="4C8B925B" w14:textId="217A8B3F" w:rsidR="00BC560A" w:rsidRDefault="00BC560A"/>
    <w:p w14:paraId="753CAFB9" w14:textId="342E431F" w:rsidR="00BC560A" w:rsidRDefault="00BC560A"/>
    <w:p w14:paraId="6DD1B9ED" w14:textId="22AE9372" w:rsidR="00FD6107" w:rsidRDefault="00FD6107">
      <w:r>
        <w:br w:type="page"/>
      </w:r>
    </w:p>
    <w:p w14:paraId="43C7AC2C" w14:textId="77777777" w:rsidR="009F264A" w:rsidRDefault="009F264A">
      <w:r>
        <w:rPr>
          <w:b/>
          <w:u w:val="single"/>
        </w:rPr>
        <w:lastRenderedPageBreak/>
        <w:t>Posters</w:t>
      </w:r>
    </w:p>
    <w:p w14:paraId="464AA3D0" w14:textId="77777777" w:rsidR="00A12A26" w:rsidRPr="00A12A26" w:rsidRDefault="00A12A26" w:rsidP="00A12A26">
      <w:pPr>
        <w:rPr>
          <w:b/>
          <w:i/>
        </w:rPr>
      </w:pPr>
      <w:r w:rsidRPr="00A12A26">
        <w:rPr>
          <w:b/>
          <w:i/>
        </w:rPr>
        <w:t xml:space="preserve">Evaluating Pheromone Dispensers for Mating Disruption of </w:t>
      </w:r>
      <w:proofErr w:type="spellStart"/>
      <w:r w:rsidRPr="00A12A26">
        <w:rPr>
          <w:b/>
          <w:i/>
        </w:rPr>
        <w:t>Prionus</w:t>
      </w:r>
      <w:proofErr w:type="spellEnd"/>
      <w:r w:rsidRPr="00A12A26">
        <w:rPr>
          <w:b/>
          <w:i/>
        </w:rPr>
        <w:t xml:space="preserve"> Root Borer in Pecan </w:t>
      </w:r>
    </w:p>
    <w:p w14:paraId="387B44A5" w14:textId="77777777" w:rsidR="00A12A26" w:rsidRDefault="00A12A26" w:rsidP="00A12A26">
      <w:r>
        <w:t xml:space="preserve">Vivek Bist, </w:t>
      </w:r>
      <w:r w:rsidRPr="00A12A26">
        <w:t>vivek.bist@uga.edu</w:t>
      </w:r>
    </w:p>
    <w:p w14:paraId="0D385CBE" w14:textId="204984B8" w:rsidR="00A12A26" w:rsidRDefault="00A12A26" w:rsidP="00A12A26">
      <w:proofErr w:type="spellStart"/>
      <w:r>
        <w:t>Prionus</w:t>
      </w:r>
      <w:proofErr w:type="spellEnd"/>
      <w:r>
        <w:t xml:space="preserve"> root borers are root feeding insect pests of various tree species such as pines and pecans. The larvae feed on tree roots to cause root damage and tree-decline. As these pests are difficult to control by spraying insecticide sprays, synthetic sex pheromones can be a promising IPM technique to reduce their population by disrupting the mating behavior of adult beetles. We tested low, medium and high doses of mating disruption dispensers (ISOMATE twin tubes) together with panel traps to determine the effectiveness of dispensers in reducing the </w:t>
      </w:r>
      <w:proofErr w:type="spellStart"/>
      <w:r>
        <w:t>Prionus</w:t>
      </w:r>
      <w:proofErr w:type="spellEnd"/>
      <w:r>
        <w:t xml:space="preserve"> root borer population in a pecan orchard. The results showed that all three application rates significantly reduced the number of adult beetles captured in the traps by about 84% to 90% as compared to the untreated control. One pheromone dispenser per tree achieved effective trap shut down similar to the higher rates.</w:t>
      </w:r>
    </w:p>
    <w:p w14:paraId="3F7557FE" w14:textId="77777777" w:rsidR="00A12A26" w:rsidRDefault="00A12A26" w:rsidP="00A12A26">
      <w:pPr>
        <w:rPr>
          <w:b/>
          <w:i/>
        </w:rPr>
      </w:pPr>
    </w:p>
    <w:p w14:paraId="07811B0B" w14:textId="286386D5" w:rsidR="00A12A26" w:rsidRPr="00BC560A" w:rsidRDefault="00A12A26" w:rsidP="00A12A26">
      <w:pPr>
        <w:rPr>
          <w:b/>
          <w:i/>
        </w:rPr>
      </w:pPr>
      <w:r w:rsidRPr="00BC560A">
        <w:rPr>
          <w:b/>
          <w:i/>
        </w:rPr>
        <w:t>Tracks to Success: Transforming Georgia 4-H Wildlife Judging</w:t>
      </w:r>
      <w:r w:rsidRPr="00BC560A">
        <w:rPr>
          <w:b/>
          <w:i/>
        </w:rPr>
        <w:tab/>
      </w:r>
    </w:p>
    <w:p w14:paraId="7EF71E21" w14:textId="77777777" w:rsidR="00A12A26" w:rsidRDefault="00A12A26" w:rsidP="00A12A26">
      <w:r>
        <w:t>Kasey Bozeman, kaseyb@uga.edu</w:t>
      </w:r>
      <w:r>
        <w:tab/>
      </w:r>
    </w:p>
    <w:p w14:paraId="694BE478" w14:textId="59E14D19" w:rsidR="00A12A26" w:rsidRDefault="00A12A26" w:rsidP="00A12A26">
      <w:r>
        <w:t>Georgia 4-H and Warnell School of Forestry Natural Resources Specialists transformed Wildlife Judging into a rapidly growing program by expanding coach training, developing comprehensive educational resources, and creating accessible tools for volunteers and youth. These innovative outreach efforts increased youth participation by 278% in three years, strengthened volunteer capacity, and expanded conservation education. The program equips youth with wildlife knowledge, critical thinking, teamwork, and leadership skills while building the next generation of natural resource stewards.</w:t>
      </w:r>
    </w:p>
    <w:p w14:paraId="733C62EC" w14:textId="77777777" w:rsidR="00A12A26" w:rsidRDefault="00A12A26" w:rsidP="00A12A26">
      <w:pPr>
        <w:rPr>
          <w:b/>
          <w:i/>
        </w:rPr>
      </w:pPr>
    </w:p>
    <w:p w14:paraId="2805EEF8" w14:textId="5FF91F8E" w:rsidR="00A12A26" w:rsidRPr="00BB6BA4" w:rsidRDefault="00A12A26" w:rsidP="00A12A26">
      <w:pPr>
        <w:rPr>
          <w:b/>
          <w:i/>
        </w:rPr>
      </w:pPr>
      <w:r w:rsidRPr="00BB6BA4">
        <w:rPr>
          <w:b/>
          <w:i/>
        </w:rPr>
        <w:t>Georgia Farmers Increase Adoption Rate of Soil Moisture Sensor Technology for Irrigation Scheduling Through the Master Irrigator Program</w:t>
      </w:r>
    </w:p>
    <w:p w14:paraId="06AD5599" w14:textId="77777777" w:rsidR="00A12A26" w:rsidRDefault="00A12A26" w:rsidP="00A12A26">
      <w:r>
        <w:t xml:space="preserve">Blake Carter, </w:t>
      </w:r>
      <w:r w:rsidRPr="00BB6BA4">
        <w:t>blake.carter25@uga.edu</w:t>
      </w:r>
    </w:p>
    <w:p w14:paraId="335795F8" w14:textId="24925FB9" w:rsidR="00A12A26" w:rsidRDefault="00A12A26" w:rsidP="00A12A26">
      <w:r>
        <w:t>In 2018, only 11% of Georgia producers reported using soil moisture sensors. To increase adoption of scientific irrigation scheduling, the UGA Extension Ag Water Team launched the Master Irrigator Developmental Program with seed-grant funding. From 2023 through 2025, 57 farmers in 31 counties completed training through seminars, individual field instruction, and ongoing guidance by text and phone. Participants completed pre- and post-program surveys about their irrigation scheduling practices. Before training, 55% relied on visible plant stress or soil feel, neither of which is a reliable scientific method. After training, planned use of these nonscientific approaches declined by 59%, and 98% of participants identified soil moisture sensors as the management tool they felt most comfortable using. By helping producers apply water when crops need it, the program supports crop productivity, improves irrigation water-use efficiency, reduces unnecessary water consumption, and helps Georgia farmers use the state’s water resources more responsibly during droughts.</w:t>
      </w:r>
    </w:p>
    <w:p w14:paraId="1E6EF1EF" w14:textId="21441A5E" w:rsidR="00A12A26" w:rsidRDefault="00A12A26" w:rsidP="00A12A26"/>
    <w:p w14:paraId="3DC7081A" w14:textId="77777777" w:rsidR="00A12A26" w:rsidRPr="00A12A26" w:rsidRDefault="00A12A26" w:rsidP="00A12A26">
      <w:pPr>
        <w:rPr>
          <w:b/>
          <w:i/>
        </w:rPr>
      </w:pPr>
      <w:r w:rsidRPr="00A12A26">
        <w:rPr>
          <w:b/>
          <w:i/>
        </w:rPr>
        <w:lastRenderedPageBreak/>
        <w:t>Georgia/Florida Irrigation Expo</w:t>
      </w:r>
    </w:p>
    <w:p w14:paraId="178EA2A4" w14:textId="77777777" w:rsidR="00A12A26" w:rsidRDefault="00A12A26" w:rsidP="00A12A26">
      <w:r>
        <w:t xml:space="preserve">Scout Carter, </w:t>
      </w:r>
      <w:r w:rsidRPr="00A12A26">
        <w:t>jscart@uga.edu</w:t>
      </w:r>
    </w:p>
    <w:p w14:paraId="56023535" w14:textId="77777777" w:rsidR="00A12A26" w:rsidRDefault="00A12A26" w:rsidP="00A12A26">
      <w:r>
        <w:t>Georgia and Florida rely on one of the world’s most productive aquifers, yet increasing demand places unprecedented pressure on this critical resource. Recognizing the need to help agricultural producers improve water-use efficiency while maintaining economic viability, University of Georgia Extension partnered with Fort Valley State University Extension, University of Florida Extension, and irrigation industry leaders to establish the Georgia-Florida Irrigation EXPO. More than 40 Extension faculty, staff, and interns collaborated to develop programming addressing irrigation management, precision water application, emerging technologies, and production practices across row crops, orchards, and landscapes. The inaugural EXPO attracted 190 participants, featured 12 rotational educational sessions, connected producers with 28 vendors representing 10 states, and provided pesticide and CCA credits in three states. Industry partnerships generated $7,500 in program support. The collaboration will continue annually, rotating between Georgia and Florida and expanding vendor and technology participation.</w:t>
      </w:r>
    </w:p>
    <w:p w14:paraId="4CB458FF" w14:textId="6DE2595B" w:rsidR="00A12A26" w:rsidRDefault="00A12A26" w:rsidP="00A12A26"/>
    <w:p w14:paraId="316E7392" w14:textId="77777777" w:rsidR="00A12A26" w:rsidRPr="00A12A26" w:rsidRDefault="00A12A26" w:rsidP="00A12A26">
      <w:pPr>
        <w:rPr>
          <w:b/>
          <w:i/>
        </w:rPr>
      </w:pPr>
      <w:r w:rsidRPr="00A12A26">
        <w:rPr>
          <w:b/>
          <w:i/>
        </w:rPr>
        <w:t>Oconee County 3rd Grade Ag Day: Planting Curiosity, Growing Possibilities</w:t>
      </w:r>
    </w:p>
    <w:p w14:paraId="755477E9" w14:textId="77777777" w:rsidR="00A12A26" w:rsidRDefault="00A12A26" w:rsidP="00A12A26">
      <w:r>
        <w:t xml:space="preserve">Carsen Dean, </w:t>
      </w:r>
      <w:hyperlink r:id="rId7" w:history="1">
        <w:r w:rsidRPr="00A91B14">
          <w:rPr>
            <w:rStyle w:val="Hyperlink"/>
          </w:rPr>
          <w:t>Crdean125@uga.edu</w:t>
        </w:r>
      </w:hyperlink>
    </w:p>
    <w:p w14:paraId="4489179C" w14:textId="77777777" w:rsidR="00A12A26" w:rsidRDefault="00A12A26" w:rsidP="00A12A26">
      <w:r>
        <w:t>Urban and suburban growth can limit youth opportunities to experience agriculture and nature. Oconee County Extension created 3rd Grade Ag Day to connect youth with agriculture and natural resources, helping students understand food systems, appreciate natural resources, and explore related careers. Through interactive, hands-on stations, students learn about agriculture and environmental topics, while teachers receive classroom resource boxes to extend learning. Each year, approximately 600 third graders and 30 teachers from all six Oconee County public elementary schools participate. Since 2023, more than 2,800 students and teachers have attended. A voluntary survey held in 2025 and 2026 found that 99% of students reported a better understanding of agriculture’s importance in Oconee County, 98% learned something new about agriculture, and about 25% expressed interest in exploring careers in agriculture or natural resources.</w:t>
      </w:r>
    </w:p>
    <w:p w14:paraId="1F8AF890" w14:textId="77777777" w:rsidR="00A12A26" w:rsidRDefault="00A12A26" w:rsidP="00A12A26"/>
    <w:p w14:paraId="1938FED4" w14:textId="77777777" w:rsidR="00A12A26" w:rsidRPr="00BC560A" w:rsidRDefault="00A12A26" w:rsidP="00A12A26">
      <w:pPr>
        <w:rPr>
          <w:b/>
          <w:i/>
        </w:rPr>
      </w:pPr>
      <w:r w:rsidRPr="00BC560A">
        <w:rPr>
          <w:b/>
          <w:i/>
        </w:rPr>
        <w:t>Lights OFF, Fireflies ON. A community-based Extension model for conservation, education &amp; tourism development</w:t>
      </w:r>
    </w:p>
    <w:p w14:paraId="3A94C4C9" w14:textId="77777777" w:rsidR="00A12A26" w:rsidRDefault="00A12A26" w:rsidP="00A12A26">
      <w:r>
        <w:t xml:space="preserve">Becky Griffin, </w:t>
      </w:r>
      <w:r w:rsidRPr="00BC560A">
        <w:t>beckygri@uga.edu</w:t>
      </w:r>
    </w:p>
    <w:p w14:paraId="784E2E94" w14:textId="7E4E9482" w:rsidR="00A12A26" w:rsidRDefault="00A12A26" w:rsidP="00A12A26">
      <w:r>
        <w:t>Firefly populations are declining across North America, and public awareness of firefly species and hab</w:t>
      </w:r>
      <w:bookmarkStart w:id="0" w:name="_GoBack"/>
      <w:bookmarkEnd w:id="0"/>
      <w:r>
        <w:t>itat needs remains limited. Georgia is home to approximately 50 species of fireflies, including rare and synchronous species found in the North Georgia mountains. Yet many residents cannot name a single species or describe their habitat needs. In response, UGA Extension partnered with local leaders in Fannin County, Georgia, to develop Lights Off, Fireflies On (FirefliesOn.com), a multi-sector initiative designed to increase awareness of firefly biology and habitat needs, reduce light pollution through behavior change, support conservation-based tourism in rural communities and provide a replicable Extension education model. This poster gives on update on the mult</w:t>
      </w:r>
      <w:r w:rsidR="000904DC">
        <w:t>i</w:t>
      </w:r>
      <w:r>
        <w:t>-year project.</w:t>
      </w:r>
    </w:p>
    <w:p w14:paraId="2ECBB52B" w14:textId="77777777" w:rsidR="00A12A26" w:rsidRPr="00BC560A" w:rsidRDefault="00A12A26" w:rsidP="00A12A26">
      <w:pPr>
        <w:rPr>
          <w:b/>
          <w:i/>
        </w:rPr>
      </w:pPr>
      <w:r w:rsidRPr="00BC560A">
        <w:rPr>
          <w:b/>
          <w:i/>
        </w:rPr>
        <w:lastRenderedPageBreak/>
        <w:t>Spore to Store: Advancing Mushroom Production Through Extension</w:t>
      </w:r>
    </w:p>
    <w:p w14:paraId="57F2106E" w14:textId="77777777" w:rsidR="00A12A26" w:rsidRDefault="00A12A26" w:rsidP="00A12A26">
      <w:r>
        <w:t>Bethany Harris,</w:t>
      </w:r>
      <w:r>
        <w:tab/>
      </w:r>
      <w:r w:rsidRPr="00BC560A">
        <w:t>bethanyharris@uga.edu</w:t>
      </w:r>
    </w:p>
    <w:p w14:paraId="7C6D35AE" w14:textId="77777777" w:rsidR="00A12A26" w:rsidRDefault="00A12A26" w:rsidP="00A12A26">
      <w:r>
        <w:t>Mushroom production is a rapidly growing in the specialty crop industry, creating a need for research-based educational programming for new and existing producers. In 2025 and 2026, the University of Georgia Center for Urban Agriculture hosted the Spore to Store Mushroom Production Symposium to increase participant knowledge of mushroom cultivation, production systems, marketing, and regulatory considerations. Post-program evaluations demonstrated consistent educational impacts across both years. In 2025, 90% of respondents reported increased knowledge following the symposium and 50% of participants stated they plan on adopting new production practices in their operations. In 2026, 88% of attendees reported increased knowledge while 75% indicated they anticipated to implement new practices in their operations including improving cultivation techniques, expanding production, adopting new management practices, and enhancing product quality and marketability.</w:t>
      </w:r>
    </w:p>
    <w:p w14:paraId="5A12FBF3" w14:textId="77777777" w:rsidR="00A12A26" w:rsidRDefault="00A12A26" w:rsidP="00A12A26">
      <w:pPr>
        <w:rPr>
          <w:b/>
          <w:i/>
        </w:rPr>
      </w:pPr>
    </w:p>
    <w:p w14:paraId="15D39DEA" w14:textId="2BEA6434" w:rsidR="00A12A26" w:rsidRPr="00BB6BA4" w:rsidRDefault="00A12A26" w:rsidP="00A12A26">
      <w:pPr>
        <w:rPr>
          <w:b/>
          <w:i/>
        </w:rPr>
      </w:pPr>
      <w:r w:rsidRPr="00BB6BA4">
        <w:rPr>
          <w:b/>
          <w:i/>
        </w:rPr>
        <w:t xml:space="preserve">Showing Off Native Plants in the Landscape </w:t>
      </w:r>
    </w:p>
    <w:p w14:paraId="725DC8C3" w14:textId="77777777" w:rsidR="00A12A26" w:rsidRDefault="00A12A26" w:rsidP="00A12A26">
      <w:r>
        <w:t xml:space="preserve">Laura Ney, </w:t>
      </w:r>
      <w:hyperlink r:id="rId8" w:history="1">
        <w:r w:rsidRPr="00A91B14">
          <w:rPr>
            <w:rStyle w:val="Hyperlink"/>
          </w:rPr>
          <w:t>lney@uga.edu</w:t>
        </w:r>
      </w:hyperlink>
    </w:p>
    <w:p w14:paraId="1875B8ED" w14:textId="1E2EA1D0" w:rsidR="00BC560A" w:rsidRPr="00A12A26" w:rsidRDefault="00A12A26" w:rsidP="00BC560A">
      <w:r>
        <w:t>With greater interest in native plants than ever before, demonstration spaces are needed where people can become familiar with native plants in landscapes - A space that inspires people to use natives in new ways and even to replace non-native plantings with native alternatives. The Agriculture and Natural Resources Extension Agent worked with community partners to design a plan for an entirely native landscape, containing nearly 100 species of native plants.</w:t>
      </w:r>
    </w:p>
    <w:p w14:paraId="2A2B1C0B" w14:textId="77777777" w:rsidR="00BC560A" w:rsidRDefault="00BC560A" w:rsidP="001974AA"/>
    <w:p w14:paraId="2DDF38FF" w14:textId="77777777" w:rsidR="00BC560A" w:rsidRPr="00BC560A" w:rsidRDefault="001974AA" w:rsidP="001974AA">
      <w:pPr>
        <w:rPr>
          <w:b/>
          <w:i/>
        </w:rPr>
      </w:pPr>
      <w:r w:rsidRPr="00BC560A">
        <w:rPr>
          <w:b/>
          <w:i/>
        </w:rPr>
        <w:t>Master Naturalist Training Boosts Conservation Outreach and Volunteerism across Northwest Metro Atlanta</w:t>
      </w:r>
      <w:r w:rsidRPr="00BC560A">
        <w:rPr>
          <w:b/>
          <w:i/>
        </w:rPr>
        <w:tab/>
      </w:r>
    </w:p>
    <w:p w14:paraId="2B544BA6" w14:textId="77777777" w:rsidR="00BC560A" w:rsidRDefault="00BC560A" w:rsidP="00BC560A">
      <w:r>
        <w:t>Mary Carol Sheffield, msheff@uga.edu</w:t>
      </w:r>
      <w:r>
        <w:tab/>
      </w:r>
    </w:p>
    <w:p w14:paraId="4AEEAE60" w14:textId="7DDBDBEA" w:rsidR="001974AA" w:rsidRDefault="001974AA" w:rsidP="001974AA">
      <w:r>
        <w:t>Northwest Georgia counties sit at the intersection of rural and urban landscapes, facing severe pressure on limited soil and water resources. The Atlanta Regional Commission forecasts that the 21-county metropolitan area will add 2.9 million residents by 2050, threatening regional ecology. In Cobb, Douglas, and Paulding counties, this rapid population growth drives an urgent need for volunteers to deliver community conservation education. To address this demand, the Master Naturalist program trains citizens on critical topics, including water quality, native plants, forestry, and wildlife management. Post-training evaluations indicate high program efficacy: 18% of participants apply this knowledge professionally, while 59% engage in community volunteerism. These professionals and volunteers educate local youth and adults through civic partnerships and actively contribute to critical citizen science initiatives, including Rivers Alive, the Georgia Green Landscape Stewards program, and the Great Southeast Pollinator Census.</w:t>
      </w:r>
    </w:p>
    <w:p w14:paraId="31C0F3C3" w14:textId="25588A0C" w:rsidR="00A12A26" w:rsidRDefault="00A12A26" w:rsidP="001974AA"/>
    <w:p w14:paraId="50B4AFFF" w14:textId="77777777" w:rsidR="00A12A26" w:rsidRDefault="00A12A26" w:rsidP="001974AA"/>
    <w:p w14:paraId="481EC8D3" w14:textId="474EB6A0" w:rsidR="00A12A26" w:rsidRPr="00A12A26" w:rsidRDefault="00A12A26" w:rsidP="001974AA">
      <w:pPr>
        <w:rPr>
          <w:b/>
          <w:i/>
        </w:rPr>
      </w:pPr>
      <w:r w:rsidRPr="00A12A26">
        <w:rPr>
          <w:b/>
          <w:i/>
        </w:rPr>
        <w:lastRenderedPageBreak/>
        <w:t>Fayette County Master Gardener Extension Volunteers go on a Quest to Educate Home Gardeners about Native Plants and Insects</w:t>
      </w:r>
    </w:p>
    <w:p w14:paraId="22BCB105" w14:textId="1B8F8A80" w:rsidR="00A12A26" w:rsidRDefault="001974AA" w:rsidP="001974AA">
      <w:r>
        <w:t xml:space="preserve">Kim </w:t>
      </w:r>
      <w:proofErr w:type="spellStart"/>
      <w:r>
        <w:t>Toal</w:t>
      </w:r>
      <w:proofErr w:type="spellEnd"/>
      <w:r w:rsidR="00A12A26">
        <w:t xml:space="preserve">, </w:t>
      </w:r>
      <w:r w:rsidR="00A12A26" w:rsidRPr="00A12A26">
        <w:t>klj07@uga.edu</w:t>
      </w:r>
    </w:p>
    <w:p w14:paraId="0CFA6510" w14:textId="4A606005" w:rsidR="00A12A26" w:rsidRDefault="001974AA" w:rsidP="001974AA">
      <w:r>
        <w:t>Master Gardener Extension Volunteers went on a quest in 2025 to increase awareness of native plant and insect identification though social media posts and educational programs. Encouraging the incorporation of native plants and healthy insect populations in landscapes leads to increased ecological diversity.</w:t>
      </w:r>
    </w:p>
    <w:p w14:paraId="6E5083C5" w14:textId="77777777" w:rsidR="00A12A26" w:rsidRDefault="00A12A26" w:rsidP="001974AA"/>
    <w:p w14:paraId="34C65B82" w14:textId="77777777" w:rsidR="00A12A26" w:rsidRPr="00BC560A" w:rsidRDefault="00A12A26" w:rsidP="00A12A26">
      <w:pPr>
        <w:rPr>
          <w:b/>
          <w:i/>
        </w:rPr>
      </w:pPr>
      <w:r w:rsidRPr="00BC560A">
        <w:rPr>
          <w:b/>
          <w:i/>
        </w:rPr>
        <w:t>A Green Stormwater Infrastructure Demonstration Site for Many Audiences</w:t>
      </w:r>
    </w:p>
    <w:p w14:paraId="38B16A96" w14:textId="77777777" w:rsidR="00A12A26" w:rsidRDefault="00A12A26" w:rsidP="00A12A26">
      <w:r>
        <w:t>Martin Wunderly, martin.wunderly@uga.edu</w:t>
      </w:r>
      <w:r>
        <w:tab/>
      </w:r>
    </w:p>
    <w:p w14:paraId="0952C69A" w14:textId="77777777" w:rsidR="00A12A26" w:rsidRDefault="00A12A26" w:rsidP="00A12A26">
      <w:r>
        <w:t>Stormwater runoff from impervious surfaces causes soil erosion, water pollution, and flooding in streams and rivers. Green stormwater infrastructure is an alternative approach to stormwater control that reduces rainfall runoff from developed landscapes using plants, soils, and engineered materials. It promotes rainwater collection and infiltration to maintain the natural hydrologic cycle of water. A green stormwater infrastructure demonstration site was installed at the UGA-Griffin campus Research and Education Gardens in Griffin, GA. The stormwater demonstration is available for public viewing, along with a self-guided web resource with descriptions of the purpose, function and design for of each green infrastructure practice. The demonstration site also serves as a training facility for Extension agents, landscape industries, and municipal managers that would like to learn about design, installation, and maintenance of the practices.</w:t>
      </w:r>
    </w:p>
    <w:p w14:paraId="17E12EA0" w14:textId="77777777" w:rsidR="00A12A26" w:rsidRPr="009F264A" w:rsidRDefault="00A12A26" w:rsidP="001974AA"/>
    <w:sectPr w:rsidR="00A12A26" w:rsidRPr="009F26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64A"/>
    <w:rsid w:val="000904DC"/>
    <w:rsid w:val="001974AA"/>
    <w:rsid w:val="003B79AB"/>
    <w:rsid w:val="008F693F"/>
    <w:rsid w:val="009F264A"/>
    <w:rsid w:val="00A12A26"/>
    <w:rsid w:val="00BB6BA4"/>
    <w:rsid w:val="00BC560A"/>
    <w:rsid w:val="00CC649F"/>
    <w:rsid w:val="00FD6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A3B23"/>
  <w15:chartTrackingRefBased/>
  <w15:docId w15:val="{3E10DC29-4822-474F-9AB1-85384B4F7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26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560A"/>
    <w:rPr>
      <w:color w:val="0563C1" w:themeColor="hyperlink"/>
      <w:u w:val="single"/>
    </w:rPr>
  </w:style>
  <w:style w:type="character" w:styleId="UnresolvedMention">
    <w:name w:val="Unresolved Mention"/>
    <w:basedOn w:val="DefaultParagraphFont"/>
    <w:uiPriority w:val="99"/>
    <w:semiHidden/>
    <w:unhideWhenUsed/>
    <w:rsid w:val="00BC56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7307590">
      <w:bodyDiv w:val="1"/>
      <w:marLeft w:val="0"/>
      <w:marRight w:val="0"/>
      <w:marTop w:val="0"/>
      <w:marBottom w:val="0"/>
      <w:divBdr>
        <w:top w:val="none" w:sz="0" w:space="0" w:color="auto"/>
        <w:left w:val="none" w:sz="0" w:space="0" w:color="auto"/>
        <w:bottom w:val="none" w:sz="0" w:space="0" w:color="auto"/>
        <w:right w:val="none" w:sz="0" w:space="0" w:color="auto"/>
      </w:divBdr>
    </w:div>
    <w:div w:id="1556820307">
      <w:bodyDiv w:val="1"/>
      <w:marLeft w:val="0"/>
      <w:marRight w:val="0"/>
      <w:marTop w:val="0"/>
      <w:marBottom w:val="0"/>
      <w:divBdr>
        <w:top w:val="none" w:sz="0" w:space="0" w:color="auto"/>
        <w:left w:val="none" w:sz="0" w:space="0" w:color="auto"/>
        <w:bottom w:val="none" w:sz="0" w:space="0" w:color="auto"/>
        <w:right w:val="none" w:sz="0" w:space="0" w:color="auto"/>
      </w:divBdr>
    </w:div>
    <w:div w:id="169175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ney@uga.edu" TargetMode="External"/><Relationship Id="rId3" Type="http://schemas.openxmlformats.org/officeDocument/2006/relationships/customXml" Target="../customXml/item3.xml"/><Relationship Id="rId7" Type="http://schemas.openxmlformats.org/officeDocument/2006/relationships/hyperlink" Target="mailto:Crdean125@uga.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6FA428372984EB3A8B34A5A897495" ma:contentTypeVersion="21" ma:contentTypeDescription="Create a new document." ma:contentTypeScope="" ma:versionID="eceb645dfc422700a5c199cc29742a85">
  <xsd:schema xmlns:xsd="http://www.w3.org/2001/XMLSchema" xmlns:xs="http://www.w3.org/2001/XMLSchema" xmlns:p="http://schemas.microsoft.com/office/2006/metadata/properties" xmlns:ns1="http://schemas.microsoft.com/sharepoint/v3" xmlns:ns3="5d2599a6-0ac5-42d5-ac19-55feae7b6477" xmlns:ns4="26bec937-dde5-4ce5-b56e-ef5487ac6e73" targetNamespace="http://schemas.microsoft.com/office/2006/metadata/properties" ma:root="true" ma:fieldsID="68b9eb00b1fbdc11e90857439bad1dc2" ns1:_="" ns3:_="" ns4:_="">
    <xsd:import namespace="http://schemas.microsoft.com/sharepoint/v3"/>
    <xsd:import namespace="5d2599a6-0ac5-42d5-ac19-55feae7b6477"/>
    <xsd:import namespace="26bec937-dde5-4ce5-b56e-ef5487ac6e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2599a6-0ac5-42d5-ac19-55feae7b64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bec937-dde5-4ce5-b56e-ef5487ac6e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d2599a6-0ac5-42d5-ac19-55feae7b6477" xsi:nil="true"/>
  </documentManagement>
</p:properties>
</file>

<file path=customXml/itemProps1.xml><?xml version="1.0" encoding="utf-8"?>
<ds:datastoreItem xmlns:ds="http://schemas.openxmlformats.org/officeDocument/2006/customXml" ds:itemID="{E23DFBF9-D0BB-4EBF-874E-B9CC508D4F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2599a6-0ac5-42d5-ac19-55feae7b6477"/>
    <ds:schemaRef ds:uri="26bec937-dde5-4ce5-b56e-ef5487ac6e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1A3316-5429-4E16-AC02-E54626E96F62}">
  <ds:schemaRefs>
    <ds:schemaRef ds:uri="http://schemas.microsoft.com/sharepoint/v3/contenttype/forms"/>
  </ds:schemaRefs>
</ds:datastoreItem>
</file>

<file path=customXml/itemProps3.xml><?xml version="1.0" encoding="utf-8"?>
<ds:datastoreItem xmlns:ds="http://schemas.openxmlformats.org/officeDocument/2006/customXml" ds:itemID="{D99CC4C0-03EC-420D-972F-5EF53EF137AE}">
  <ds:schemaRefs>
    <ds:schemaRef ds:uri="http://purl.org/dc/dcmitype/"/>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5d2599a6-0ac5-42d5-ac19-55feae7b6477"/>
    <ds:schemaRef ds:uri="26bec937-dde5-4ce5-b56e-ef5487ac6e73"/>
    <ds:schemaRef ds:uri="http://schemas.microsoft.com/sharepoint/v3"/>
    <ds:schemaRef ds:uri="http://schemas.microsoft.com/office/2006/metadata/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6</Pages>
  <Words>2216</Words>
  <Characters>12633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Wunderly</dc:creator>
  <cp:keywords/>
  <dc:description/>
  <cp:lastModifiedBy>Martin Wunderly</cp:lastModifiedBy>
  <cp:revision>4</cp:revision>
  <dcterms:created xsi:type="dcterms:W3CDTF">2026-08-28T16:15:00Z</dcterms:created>
  <dcterms:modified xsi:type="dcterms:W3CDTF">2026-08-28T17:56:00Z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0x0101009C56FA428372984EB3A8B34A5A897495</vt:lpwstr>
  </property>
</Properties>
</file>